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92" w:rsidRPr="00104C3F" w:rsidRDefault="002D6692" w:rsidP="002D6692">
      <w:pPr>
        <w:pStyle w:val="Heading1"/>
        <w:tabs>
          <w:tab w:val="left" w:pos="450"/>
        </w:tabs>
        <w:rPr>
          <w:sz w:val="20"/>
          <w:szCs w:val="20"/>
        </w:rPr>
      </w:pPr>
      <w:r w:rsidRPr="00104C3F">
        <w:rPr>
          <w:sz w:val="20"/>
          <w:szCs w:val="20"/>
        </w:rPr>
        <w:t>Names</w:t>
      </w:r>
      <w:proofErr w:type="gramStart"/>
      <w:r w:rsidRPr="00104C3F">
        <w:rPr>
          <w:sz w:val="20"/>
          <w:szCs w:val="20"/>
        </w:rPr>
        <w:t>:_</w:t>
      </w:r>
      <w:proofErr w:type="gramEnd"/>
      <w:r w:rsidRPr="00104C3F">
        <w:rPr>
          <w:sz w:val="20"/>
          <w:szCs w:val="20"/>
        </w:rPr>
        <w:t>________________________________ Hour:____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____/15 Points Possible</w:t>
      </w:r>
    </w:p>
    <w:p w:rsidR="002D6692" w:rsidRDefault="002D6692" w:rsidP="002D66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Formative Assignment</w:t>
      </w:r>
    </w:p>
    <w:p w:rsidR="002D6692" w:rsidRPr="00104C3F" w:rsidRDefault="002D6692" w:rsidP="002D6692">
      <w:pPr>
        <w:jc w:val="right"/>
        <w:rPr>
          <w:b/>
          <w:sz w:val="20"/>
          <w:szCs w:val="20"/>
        </w:rPr>
      </w:pPr>
    </w:p>
    <w:p w:rsidR="002D6692" w:rsidRPr="00104C3F" w:rsidRDefault="002D6692" w:rsidP="002D6692">
      <w:pPr>
        <w:pStyle w:val="Heading1"/>
        <w:tabs>
          <w:tab w:val="left" w:pos="450"/>
        </w:tabs>
        <w:ind w:left="450" w:hanging="450"/>
        <w:jc w:val="center"/>
        <w:rPr>
          <w:rFonts w:ascii="Abadi MT Condensed Extra Bold" w:hAnsi="Abadi MT Condensed Extra Bold"/>
          <w:b w:val="0"/>
          <w:sz w:val="32"/>
          <w:szCs w:val="32"/>
        </w:rPr>
      </w:pPr>
      <w:r w:rsidRPr="00104C3F">
        <w:rPr>
          <w:rFonts w:ascii="Abadi MT Condensed Extra Bold" w:hAnsi="Abadi MT Condensed Extra Bold"/>
          <w:b w:val="0"/>
          <w:sz w:val="32"/>
          <w:szCs w:val="32"/>
        </w:rPr>
        <w:t>Internet Activity Exploring Race</w:t>
      </w:r>
    </w:p>
    <w:p w:rsidR="002D6692" w:rsidRDefault="002D6692" w:rsidP="002D6692"/>
    <w:p w:rsidR="002D6692" w:rsidRDefault="002D6692" w:rsidP="002D6692">
      <w:pPr>
        <w:pBdr>
          <w:bottom w:val="single" w:sz="4" w:space="1" w:color="auto"/>
        </w:pBdr>
        <w:rPr>
          <w:sz w:val="20"/>
          <w:szCs w:val="20"/>
        </w:rPr>
      </w:pPr>
      <w:r w:rsidRPr="00104C3F">
        <w:rPr>
          <w:b/>
          <w:sz w:val="20"/>
          <w:szCs w:val="20"/>
        </w:rPr>
        <w:t>Directions</w:t>
      </w:r>
      <w:r w:rsidRPr="00104C3F">
        <w:rPr>
          <w:sz w:val="20"/>
          <w:szCs w:val="20"/>
        </w:rPr>
        <w:t>: Follow each of the steps below and write your responses</w:t>
      </w:r>
      <w:r>
        <w:rPr>
          <w:sz w:val="20"/>
          <w:szCs w:val="20"/>
        </w:rPr>
        <w:t xml:space="preserve"> on the lines provided</w:t>
      </w:r>
      <w:r w:rsidRPr="00104C3F">
        <w:rPr>
          <w:sz w:val="20"/>
          <w:szCs w:val="20"/>
        </w:rPr>
        <w:t xml:space="preserve">. Your responses must be in your own words; </w:t>
      </w:r>
      <w:r w:rsidRPr="00104C3F">
        <w:rPr>
          <w:i/>
          <w:sz w:val="20"/>
          <w:szCs w:val="20"/>
        </w:rPr>
        <w:t xml:space="preserve">do not copy and paste text from the website as if it </w:t>
      </w:r>
      <w:proofErr w:type="gramStart"/>
      <w:r w:rsidRPr="00104C3F">
        <w:rPr>
          <w:i/>
          <w:sz w:val="20"/>
          <w:szCs w:val="20"/>
        </w:rPr>
        <w:t>were</w:t>
      </w:r>
      <w:proofErr w:type="gramEnd"/>
      <w:r w:rsidRPr="00104C3F">
        <w:rPr>
          <w:i/>
          <w:sz w:val="20"/>
          <w:szCs w:val="20"/>
        </w:rPr>
        <w:t xml:space="preserve"> your own—that’s plagiarism!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See the rubric on the last page for how your work will be evaluated.</w:t>
      </w:r>
    </w:p>
    <w:p w:rsidR="002D6692" w:rsidRDefault="002D6692" w:rsidP="002D6692">
      <w:pPr>
        <w:pBdr>
          <w:bottom w:val="single" w:sz="4" w:space="1" w:color="auto"/>
        </w:pBdr>
        <w:rPr>
          <w:sz w:val="20"/>
          <w:szCs w:val="20"/>
        </w:rPr>
      </w:pPr>
    </w:p>
    <w:p w:rsidR="002D6692" w:rsidRPr="00104C3F" w:rsidRDefault="002D6692" w:rsidP="002D6692">
      <w:pPr>
        <w:pBdr>
          <w:bottom w:val="single" w:sz="4" w:space="1" w:color="auto"/>
        </w:pBdr>
        <w:rPr>
          <w:sz w:val="20"/>
          <w:szCs w:val="20"/>
        </w:rPr>
      </w:pPr>
      <w:r w:rsidRPr="007B6C9A">
        <w:rPr>
          <w:b/>
          <w:sz w:val="20"/>
          <w:szCs w:val="20"/>
        </w:rPr>
        <w:t>Note</w:t>
      </w:r>
      <w:r>
        <w:rPr>
          <w:sz w:val="20"/>
          <w:szCs w:val="20"/>
        </w:rPr>
        <w:t>: This is a Flash-based website, so you will need to use a computer or an iOS app that allows you to use sites with Flash animation on an iPad.</w:t>
      </w:r>
    </w:p>
    <w:p w:rsidR="002D6692" w:rsidRPr="00104C3F" w:rsidRDefault="002D6692" w:rsidP="002D6692">
      <w:pPr>
        <w:pBdr>
          <w:bottom w:val="single" w:sz="4" w:space="1" w:color="auto"/>
        </w:pBdr>
        <w:rPr>
          <w:sz w:val="20"/>
          <w:szCs w:val="20"/>
        </w:rPr>
      </w:pPr>
    </w:p>
    <w:p w:rsidR="002D6692" w:rsidRPr="00E1295E" w:rsidRDefault="002D6692" w:rsidP="002D6692">
      <w:pPr>
        <w:tabs>
          <w:tab w:val="left" w:pos="450"/>
        </w:tabs>
        <w:ind w:left="450" w:hanging="450"/>
        <w:rPr>
          <w:sz w:val="22"/>
        </w:rPr>
      </w:pPr>
    </w:p>
    <w:p w:rsidR="002D6692" w:rsidRPr="00104C3F" w:rsidRDefault="002D6692" w:rsidP="002D6692">
      <w:pPr>
        <w:tabs>
          <w:tab w:val="left" w:pos="450"/>
        </w:tabs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1)</w:t>
      </w:r>
      <w:r w:rsidRPr="00104C3F">
        <w:rPr>
          <w:sz w:val="20"/>
          <w:szCs w:val="20"/>
        </w:rPr>
        <w:tab/>
        <w:t>Go to the following PBS website to begin exploring “Race: The Power of an Illusion.”</w:t>
      </w:r>
    </w:p>
    <w:p w:rsidR="002D6692" w:rsidRPr="00104C3F" w:rsidRDefault="002D6692" w:rsidP="002D6692">
      <w:pPr>
        <w:tabs>
          <w:tab w:val="left" w:pos="450"/>
        </w:tabs>
        <w:rPr>
          <w:sz w:val="20"/>
          <w:szCs w:val="20"/>
        </w:rPr>
      </w:pPr>
    </w:p>
    <w:p w:rsidR="002D6692" w:rsidRPr="00104C3F" w:rsidRDefault="002D6692" w:rsidP="002D6692">
      <w:pPr>
        <w:tabs>
          <w:tab w:val="left" w:pos="450"/>
        </w:tabs>
        <w:ind w:left="450" w:hanging="450"/>
        <w:jc w:val="center"/>
        <w:rPr>
          <w:sz w:val="20"/>
          <w:szCs w:val="20"/>
        </w:rPr>
      </w:pPr>
      <w:hyperlink r:id="rId5" w:history="1">
        <w:r w:rsidRPr="00104C3F">
          <w:rPr>
            <w:rStyle w:val="Hyperlink"/>
            <w:b/>
            <w:sz w:val="20"/>
            <w:szCs w:val="20"/>
          </w:rPr>
          <w:t>http://www.pbs.org/race/000_Gener</w:t>
        </w:r>
        <w:r w:rsidRPr="00104C3F">
          <w:rPr>
            <w:rStyle w:val="Hyperlink"/>
            <w:b/>
            <w:sz w:val="20"/>
            <w:szCs w:val="20"/>
          </w:rPr>
          <w:t>a</w:t>
        </w:r>
        <w:r w:rsidRPr="00104C3F">
          <w:rPr>
            <w:rStyle w:val="Hyperlink"/>
            <w:b/>
            <w:sz w:val="20"/>
            <w:szCs w:val="20"/>
          </w:rPr>
          <w:t>l/000_00-Home.htm</w:t>
        </w:r>
      </w:hyperlink>
    </w:p>
    <w:p w:rsidR="002D6692" w:rsidRPr="00104C3F" w:rsidRDefault="002D6692" w:rsidP="002D6692">
      <w:pPr>
        <w:pStyle w:val="BodyTextIndent"/>
        <w:ind w:left="0" w:firstLine="0"/>
        <w:rPr>
          <w:sz w:val="20"/>
          <w:szCs w:val="20"/>
        </w:rPr>
      </w:pPr>
    </w:p>
    <w:p w:rsidR="002D6692" w:rsidRPr="00104C3F" w:rsidRDefault="002D6692" w:rsidP="002D6692">
      <w:pPr>
        <w:pStyle w:val="BodyTextIndent"/>
        <w:rPr>
          <w:sz w:val="20"/>
          <w:szCs w:val="20"/>
        </w:rPr>
      </w:pPr>
      <w:r w:rsidRPr="00104C3F">
        <w:rPr>
          <w:sz w:val="20"/>
          <w:szCs w:val="20"/>
        </w:rPr>
        <w:t>2)</w:t>
      </w:r>
      <w:r w:rsidRPr="00104C3F">
        <w:rPr>
          <w:sz w:val="20"/>
          <w:szCs w:val="20"/>
        </w:rPr>
        <w:tab/>
        <w:t>Click on “Learn More” in the palm of the hand.</w:t>
      </w:r>
    </w:p>
    <w:p w:rsidR="002D6692" w:rsidRPr="00104C3F" w:rsidRDefault="002D6692" w:rsidP="002D6692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2D6692" w:rsidRPr="00104C3F" w:rsidRDefault="002D6692" w:rsidP="002D6692">
      <w:pPr>
        <w:tabs>
          <w:tab w:val="left" w:pos="450"/>
        </w:tabs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On the “What is Race” page, c</w:t>
      </w:r>
      <w:r w:rsidRPr="00104C3F">
        <w:rPr>
          <w:sz w:val="20"/>
          <w:szCs w:val="20"/>
        </w:rPr>
        <w:t>li</w:t>
      </w:r>
      <w:r>
        <w:rPr>
          <w:sz w:val="20"/>
          <w:szCs w:val="20"/>
        </w:rPr>
        <w:t xml:space="preserve">ck on each of the circles, 1-10; </w:t>
      </w:r>
      <w:r w:rsidRPr="00104C3F">
        <w:rPr>
          <w:sz w:val="20"/>
          <w:szCs w:val="20"/>
          <w:u w:val="single"/>
        </w:rPr>
        <w:t xml:space="preserve">summarize in your own words the key points for </w:t>
      </w:r>
      <w:r w:rsidRPr="00104C3F">
        <w:rPr>
          <w:i/>
          <w:sz w:val="20"/>
          <w:szCs w:val="20"/>
          <w:u w:val="single"/>
        </w:rPr>
        <w:t>at least five</w:t>
      </w:r>
      <w:r w:rsidRPr="00104C3F">
        <w:rPr>
          <w:sz w:val="20"/>
          <w:szCs w:val="20"/>
          <w:u w:val="single"/>
        </w:rPr>
        <w:t xml:space="preserve"> (5) of the </w:t>
      </w:r>
      <w:r>
        <w:rPr>
          <w:sz w:val="20"/>
          <w:szCs w:val="20"/>
          <w:u w:val="single"/>
        </w:rPr>
        <w:t xml:space="preserve">“Is Race for Real” </w:t>
      </w:r>
      <w:r w:rsidRPr="00104C3F">
        <w:rPr>
          <w:sz w:val="20"/>
          <w:szCs w:val="20"/>
          <w:u w:val="single"/>
        </w:rPr>
        <w:t>Quick Facts</w:t>
      </w:r>
      <w:r w:rsidRPr="00104C3F">
        <w:rPr>
          <w:sz w:val="20"/>
          <w:szCs w:val="20"/>
        </w:rPr>
        <w:t>. You pick wh</w:t>
      </w:r>
      <w:r>
        <w:rPr>
          <w:sz w:val="20"/>
          <w:szCs w:val="20"/>
        </w:rPr>
        <w:t>ich five Quick Facts to summarize</w:t>
      </w:r>
      <w:r w:rsidRPr="00104C3F">
        <w:rPr>
          <w:sz w:val="20"/>
          <w:szCs w:val="20"/>
        </w:rPr>
        <w:t>.</w:t>
      </w:r>
    </w:p>
    <w:p w:rsidR="002D6692" w:rsidRPr="00104C3F" w:rsidRDefault="002D6692" w:rsidP="002D6692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Summary for Quick Fact #____: _________________________________________________________</w:t>
      </w:r>
      <w:r>
        <w:rPr>
          <w:sz w:val="20"/>
          <w:szCs w:val="20"/>
        </w:rPr>
        <w:t>_________</w:t>
      </w:r>
      <w:r w:rsidRPr="00104C3F">
        <w:rPr>
          <w:sz w:val="20"/>
          <w:szCs w:val="20"/>
        </w:rPr>
        <w:t>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Summary for Quick Fact #____: _________________________________________________________</w:t>
      </w:r>
      <w:r>
        <w:rPr>
          <w:sz w:val="20"/>
          <w:szCs w:val="20"/>
        </w:rPr>
        <w:t>_________</w:t>
      </w:r>
      <w:r w:rsidRPr="00104C3F">
        <w:rPr>
          <w:sz w:val="20"/>
          <w:szCs w:val="20"/>
        </w:rPr>
        <w:t>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Summary for Quick Fact #____: _________________________________________________________</w:t>
      </w:r>
      <w:r>
        <w:rPr>
          <w:sz w:val="20"/>
          <w:szCs w:val="20"/>
        </w:rPr>
        <w:t>_________</w:t>
      </w:r>
      <w:r w:rsidRPr="00104C3F">
        <w:rPr>
          <w:sz w:val="20"/>
          <w:szCs w:val="20"/>
        </w:rPr>
        <w:t>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Summary for Quick Fact #____: _________________________________________________________</w:t>
      </w:r>
      <w:r>
        <w:rPr>
          <w:sz w:val="20"/>
          <w:szCs w:val="20"/>
        </w:rPr>
        <w:t>_________</w:t>
      </w:r>
      <w:r w:rsidRPr="00104C3F">
        <w:rPr>
          <w:sz w:val="20"/>
          <w:szCs w:val="20"/>
        </w:rPr>
        <w:t>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Summary for Quick Fact #____: _________________________________________________________</w:t>
      </w:r>
      <w:r>
        <w:rPr>
          <w:sz w:val="20"/>
          <w:szCs w:val="20"/>
        </w:rPr>
        <w:t>_________</w:t>
      </w:r>
      <w:r w:rsidRPr="00104C3F">
        <w:rPr>
          <w:sz w:val="20"/>
          <w:szCs w:val="20"/>
        </w:rPr>
        <w:t>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E1295E" w:rsidRDefault="002D6692" w:rsidP="002D6692">
      <w:pPr>
        <w:tabs>
          <w:tab w:val="left" w:pos="450"/>
        </w:tabs>
        <w:ind w:left="450" w:hanging="450"/>
        <w:rPr>
          <w:sz w:val="22"/>
        </w:rPr>
      </w:pPr>
    </w:p>
    <w:p w:rsidR="002D6692" w:rsidRPr="00E1295E" w:rsidRDefault="002D6692" w:rsidP="002D6692">
      <w:pPr>
        <w:tabs>
          <w:tab w:val="left" w:pos="450"/>
        </w:tabs>
        <w:ind w:left="450" w:hanging="450"/>
        <w:rPr>
          <w:sz w:val="22"/>
        </w:rPr>
      </w:pPr>
      <w:r w:rsidRPr="00E1295E">
        <w:rPr>
          <w:sz w:val="22"/>
        </w:rPr>
        <w:lastRenderedPageBreak/>
        <w:t>4)</w:t>
      </w:r>
      <w:r w:rsidRPr="00E1295E">
        <w:rPr>
          <w:sz w:val="22"/>
        </w:rPr>
        <w:tab/>
        <w:t xml:space="preserve">Click on the link, “Sorting People.” </w:t>
      </w:r>
      <w:r>
        <w:rPr>
          <w:sz w:val="22"/>
        </w:rPr>
        <w:t>On the next page,</w:t>
      </w:r>
      <w:r w:rsidRPr="00E1295E">
        <w:rPr>
          <w:sz w:val="22"/>
        </w:rPr>
        <w:t xml:space="preserve"> click on “Begin Sorting” and try the activity. Follow the directions on the screen.</w:t>
      </w:r>
    </w:p>
    <w:p w:rsidR="002D6692" w:rsidRPr="00E1295E" w:rsidRDefault="002D6692" w:rsidP="002D6692">
      <w:pPr>
        <w:tabs>
          <w:tab w:val="left" w:pos="450"/>
        </w:tabs>
        <w:ind w:left="450" w:hanging="450"/>
        <w:rPr>
          <w:sz w:val="22"/>
        </w:rPr>
      </w:pPr>
    </w:p>
    <w:p w:rsidR="002D6692" w:rsidRPr="00E1295E" w:rsidRDefault="002D6692" w:rsidP="002D6692">
      <w:pPr>
        <w:tabs>
          <w:tab w:val="left" w:pos="450"/>
        </w:tabs>
        <w:ind w:left="450" w:hanging="450"/>
        <w:rPr>
          <w:sz w:val="22"/>
        </w:rPr>
      </w:pPr>
      <w:r w:rsidRPr="00412BAE">
        <w:rPr>
          <w:sz w:val="22"/>
        </w:rPr>
        <w:t>5)</w:t>
      </w:r>
      <w:r w:rsidRPr="00E1295E">
        <w:rPr>
          <w:sz w:val="22"/>
        </w:rPr>
        <w:tab/>
        <w:t xml:space="preserve">Once you get the results for your attempt to determine the race of the people, </w:t>
      </w:r>
      <w:r w:rsidRPr="00457876">
        <w:rPr>
          <w:sz w:val="22"/>
          <w:u w:val="single"/>
        </w:rPr>
        <w:t xml:space="preserve">write a reflection on </w:t>
      </w:r>
      <w:r>
        <w:rPr>
          <w:sz w:val="22"/>
          <w:u w:val="single"/>
        </w:rPr>
        <w:t>your experience with this activity. I</w:t>
      </w:r>
      <w:r w:rsidRPr="00457876">
        <w:rPr>
          <w:sz w:val="22"/>
          <w:u w:val="single"/>
        </w:rPr>
        <w:t xml:space="preserve">nclude how many faces out of 20 you correctly guessed as the right race. Also, </w:t>
      </w:r>
      <w:r>
        <w:rPr>
          <w:sz w:val="22"/>
          <w:u w:val="single"/>
        </w:rPr>
        <w:t>discuss</w:t>
      </w:r>
      <w:r w:rsidRPr="00457876">
        <w:rPr>
          <w:sz w:val="22"/>
          <w:u w:val="single"/>
        </w:rPr>
        <w:t xml:space="preserve"> your reaction to the results—what did you learn about others </w:t>
      </w:r>
      <w:r w:rsidRPr="00457876">
        <w:rPr>
          <w:i/>
          <w:sz w:val="22"/>
          <w:u w:val="single"/>
        </w:rPr>
        <w:t>and</w:t>
      </w:r>
      <w:r w:rsidRPr="00457876">
        <w:rPr>
          <w:sz w:val="22"/>
          <w:u w:val="single"/>
        </w:rPr>
        <w:t xml:space="preserve"> yourself</w:t>
      </w:r>
      <w:r w:rsidRPr="00E1295E">
        <w:rPr>
          <w:sz w:val="22"/>
        </w:rPr>
        <w:t>?</w:t>
      </w:r>
    </w:p>
    <w:p w:rsidR="002D6692" w:rsidRDefault="002D6692" w:rsidP="002D6692">
      <w:pPr>
        <w:tabs>
          <w:tab w:val="left" w:pos="450"/>
        </w:tabs>
        <w:ind w:left="450" w:hanging="450"/>
        <w:rPr>
          <w:sz w:val="22"/>
        </w:rPr>
      </w:pP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Pr="00104C3F" w:rsidRDefault="002D6692" w:rsidP="002D6692">
      <w:pPr>
        <w:tabs>
          <w:tab w:val="left" w:pos="450"/>
        </w:tabs>
        <w:spacing w:line="480" w:lineRule="auto"/>
        <w:ind w:left="450" w:hanging="450"/>
        <w:rPr>
          <w:sz w:val="20"/>
          <w:szCs w:val="20"/>
        </w:rPr>
      </w:pPr>
      <w:r w:rsidRPr="00104C3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2D6692" w:rsidRDefault="002D6692" w:rsidP="002D6692">
      <w:pPr>
        <w:tabs>
          <w:tab w:val="left" w:pos="450"/>
        </w:tabs>
        <w:ind w:left="450" w:hanging="450"/>
        <w:rPr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150A2C">
        <w:rPr>
          <w:b/>
          <w:sz w:val="22"/>
        </w:rPr>
        <w:t>Grading Rubric</w:t>
      </w: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 w:rsidRPr="00B5042A">
        <w:rPr>
          <w:b/>
          <w:sz w:val="22"/>
        </w:rPr>
        <w:t>____ 27-30</w:t>
      </w:r>
      <w:r>
        <w:rPr>
          <w:b/>
          <w:sz w:val="22"/>
        </w:rPr>
        <w:tab/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used your time wisely in the media center. All of your responses are in your own 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words</w:t>
      </w:r>
      <w:proofErr w:type="gramEnd"/>
      <w:r>
        <w:rPr>
          <w:sz w:val="22"/>
        </w:rPr>
        <w:t>; they are exceptionally engaging, well developed, and thoughtfully organized.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 w:rsidRPr="00B5042A">
        <w:rPr>
          <w:b/>
          <w:sz w:val="22"/>
        </w:rPr>
        <w:t>____ 24-26</w:t>
      </w:r>
      <w:r>
        <w:rPr>
          <w:b/>
          <w:sz w:val="22"/>
        </w:rPr>
        <w:tab/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used the majority of your time wisely in the media center. Your responses are in your 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own</w:t>
      </w:r>
      <w:proofErr w:type="gramEnd"/>
      <w:r>
        <w:rPr>
          <w:sz w:val="22"/>
        </w:rPr>
        <w:t xml:space="preserve"> words; most of them are engaging, well developed, and thoughtfully organized.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b/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 w:rsidRPr="00B5042A">
        <w:rPr>
          <w:b/>
          <w:sz w:val="22"/>
        </w:rPr>
        <w:t>____ 21-23</w:t>
      </w:r>
      <w:r>
        <w:rPr>
          <w:b/>
          <w:sz w:val="22"/>
        </w:rPr>
        <w:tab/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use of media center time may need improvement. Your responses are in your own 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words</w:t>
      </w:r>
      <w:proofErr w:type="gramEnd"/>
      <w:r>
        <w:rPr>
          <w:sz w:val="22"/>
        </w:rPr>
        <w:t>; they may be engaging, well developed, and/or thoughtfully organized.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b/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 w:rsidRPr="00B5042A">
        <w:rPr>
          <w:b/>
          <w:sz w:val="22"/>
        </w:rPr>
        <w:t>____ 18-20</w:t>
      </w:r>
      <w:r>
        <w:rPr>
          <w:b/>
          <w:sz w:val="22"/>
        </w:rPr>
        <w:tab/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use of media center time needs improvement. Your responses are in your own words; </w:t>
      </w: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however</w:t>
      </w:r>
      <w:proofErr w:type="gramEnd"/>
      <w:r>
        <w:rPr>
          <w:sz w:val="22"/>
        </w:rPr>
        <w:t xml:space="preserve">, they tend to not be engaging, they are not well developed, and/or they are not 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effectively</w:t>
      </w:r>
      <w:proofErr w:type="gramEnd"/>
      <w:r>
        <w:rPr>
          <w:sz w:val="22"/>
        </w:rPr>
        <w:t xml:space="preserve"> organized. Some responses may be missing.</w:t>
      </w:r>
    </w:p>
    <w:p w:rsidR="002D6692" w:rsidRPr="00B5042A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b/>
          <w:sz w:val="22"/>
        </w:rPr>
      </w:pP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 w:rsidRPr="00B5042A">
        <w:rPr>
          <w:b/>
          <w:sz w:val="22"/>
        </w:rPr>
        <w:t>____ 0</w:t>
      </w:r>
      <w:r>
        <w:rPr>
          <w:b/>
          <w:sz w:val="22"/>
        </w:rPr>
        <w:tab/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use of media center time was disappointing. Your responses are not in your own </w:t>
      </w: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words</w:t>
      </w:r>
      <w:proofErr w:type="gramEnd"/>
      <w:r>
        <w:rPr>
          <w:sz w:val="22"/>
        </w:rPr>
        <w:t>; they are not engaging, well developed, and/or organized. Responses are missing.</w:t>
      </w:r>
    </w:p>
    <w:p w:rsidR="002D6692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rPr>
          <w:sz w:val="22"/>
        </w:rPr>
      </w:pPr>
    </w:p>
    <w:p w:rsidR="00177D0E" w:rsidRDefault="002D6692" w:rsidP="002D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</w:pPr>
      <w:r w:rsidRPr="009E3F64">
        <w:rPr>
          <w:b/>
          <w:sz w:val="22"/>
        </w:rPr>
        <w:t>Score: ____ x ½ = ____/15 points possible</w:t>
      </w:r>
      <w:bookmarkStart w:id="0" w:name="_GoBack"/>
      <w:bookmarkEnd w:id="0"/>
    </w:p>
    <w:sectPr w:rsidR="001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2"/>
    <w:rsid w:val="00177D0E"/>
    <w:rsid w:val="002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69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69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2D669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D6692"/>
    <w:pPr>
      <w:tabs>
        <w:tab w:val="left" w:pos="450"/>
      </w:tabs>
      <w:ind w:left="450" w:hanging="450"/>
    </w:pPr>
  </w:style>
  <w:style w:type="character" w:customStyle="1" w:styleId="BodyTextIndentChar">
    <w:name w:val="Body Text Indent Char"/>
    <w:basedOn w:val="DefaultParagraphFont"/>
    <w:link w:val="BodyTextIndent"/>
    <w:rsid w:val="002D66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69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69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2D669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D6692"/>
    <w:pPr>
      <w:tabs>
        <w:tab w:val="left" w:pos="450"/>
      </w:tabs>
      <w:ind w:left="450" w:hanging="450"/>
    </w:pPr>
  </w:style>
  <w:style w:type="character" w:customStyle="1" w:styleId="BodyTextIndentChar">
    <w:name w:val="Body Text Indent Char"/>
    <w:basedOn w:val="DefaultParagraphFont"/>
    <w:link w:val="BodyTextIndent"/>
    <w:rsid w:val="002D6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race/000_General/000_00-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2015-01-20T11:57:00Z</dcterms:created>
  <dcterms:modified xsi:type="dcterms:W3CDTF">2015-01-20T12:00:00Z</dcterms:modified>
</cp:coreProperties>
</file>